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E7" w:rsidRPr="00AF1700" w:rsidRDefault="006328E7" w:rsidP="006328E7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Проект</w:t>
      </w:r>
    </w:p>
    <w:p w:rsidR="006328E7" w:rsidRPr="00AF1700" w:rsidRDefault="006328E7" w:rsidP="006328E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6328E7" w:rsidRPr="00AF1700" w:rsidRDefault="006328E7" w:rsidP="006328E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328E7" w:rsidRPr="00AF1700" w:rsidRDefault="006328E7" w:rsidP="006328E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8E7" w:rsidRPr="00AF1700" w:rsidRDefault="006328E7" w:rsidP="006328E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>О внесении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700">
        <w:rPr>
          <w:rFonts w:ascii="Times New Roman" w:hAnsi="Times New Roman" w:cs="Times New Roman"/>
          <w:b/>
          <w:sz w:val="28"/>
          <w:szCs w:val="28"/>
        </w:rPr>
        <w:t xml:space="preserve">изменений в некоторые решения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  <w:r w:rsidR="0078221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328E7" w:rsidRPr="00AF1700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8E7" w:rsidRPr="00AF1700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Республики»,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AF1700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6328E7" w:rsidRPr="00AF1700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</w:t>
      </w:r>
      <w: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Pr="006328E7">
        <w:rPr>
          <w:rFonts w:ascii="Times New Roman" w:hAnsi="Times New Roman" w:cs="Times New Roman"/>
          <w:sz w:val="28"/>
          <w:szCs w:val="28"/>
        </w:rPr>
        <w:t>О мерах по реализации положений Конвенции, отменяющей требование легализации иностранных официальных документов</w:t>
      </w:r>
      <w:r>
        <w:rPr>
          <w:rFonts w:ascii="Times New Roman" w:hAnsi="Times New Roman" w:cs="Times New Roman"/>
          <w:sz w:val="28"/>
          <w:szCs w:val="28"/>
        </w:rPr>
        <w:t>» от 10 июня 2010 года № 75</w:t>
      </w:r>
      <w:r w:rsidR="00495D0A">
        <w:rPr>
          <w:rFonts w:ascii="Times New Roman" w:hAnsi="Times New Roman" w:cs="Times New Roman"/>
          <w:sz w:val="28"/>
          <w:szCs w:val="28"/>
        </w:rPr>
        <w:t>, следующее изменение</w:t>
      </w:r>
      <w:r w:rsidRPr="00AF1700">
        <w:rPr>
          <w:rFonts w:ascii="Times New Roman" w:hAnsi="Times New Roman" w:cs="Times New Roman"/>
          <w:sz w:val="28"/>
          <w:szCs w:val="28"/>
        </w:rPr>
        <w:t>:</w:t>
      </w:r>
    </w:p>
    <w:p w:rsidR="006328E7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2 </w:t>
      </w:r>
      <w:r w:rsidRPr="00AF1700">
        <w:rPr>
          <w:rFonts w:ascii="Times New Roman" w:hAnsi="Times New Roman" w:cs="Times New Roman"/>
          <w:sz w:val="28"/>
          <w:szCs w:val="28"/>
        </w:rPr>
        <w:t>дополнить абзацем в</w:t>
      </w:r>
      <w:r>
        <w:rPr>
          <w:rFonts w:ascii="Times New Roman" w:hAnsi="Times New Roman" w:cs="Times New Roman"/>
          <w:sz w:val="28"/>
          <w:szCs w:val="28"/>
        </w:rPr>
        <w:t>осьмым</w:t>
      </w:r>
      <w:r w:rsidRPr="00AF170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328E7" w:rsidRDefault="00500C50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«Министерство</w:t>
      </w:r>
      <w:r w:rsidR="006328E7">
        <w:rPr>
          <w:rFonts w:ascii="Times New Roman" w:hAnsi="Times New Roman" w:cs="Times New Roman"/>
          <w:sz w:val="28"/>
          <w:szCs w:val="28"/>
        </w:rPr>
        <w:t xml:space="preserve"> образования и науки Кыргызской Республики – на официальных документах исходящих от образовательных </w:t>
      </w:r>
      <w:r w:rsidR="00D62D28">
        <w:rPr>
          <w:rFonts w:ascii="Times New Roman" w:hAnsi="Times New Roman" w:cs="Times New Roman"/>
          <w:sz w:val="28"/>
          <w:szCs w:val="28"/>
        </w:rPr>
        <w:t>организаций</w:t>
      </w:r>
      <w:r w:rsidR="00033D80">
        <w:rPr>
          <w:rFonts w:ascii="Times New Roman" w:hAnsi="Times New Roman" w:cs="Times New Roman"/>
          <w:sz w:val="28"/>
          <w:szCs w:val="28"/>
        </w:rPr>
        <w:t>»;</w:t>
      </w:r>
    </w:p>
    <w:p w:rsidR="00654B94" w:rsidRDefault="00654B94" w:rsidP="005F7BD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6A44">
        <w:rPr>
          <w:rFonts w:ascii="Times New Roman" w:hAnsi="Times New Roman" w:cs="Times New Roman"/>
          <w:b w:val="0"/>
          <w:sz w:val="28"/>
          <w:szCs w:val="28"/>
        </w:rPr>
        <w:t xml:space="preserve">2. Внести </w:t>
      </w:r>
      <w:r w:rsidR="000112B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AD6A44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Правительства Кыргызской Республики «Об утверждении Инструкции о порядке и условиях проставления </w:t>
      </w:r>
      <w:proofErr w:type="spellStart"/>
      <w:r w:rsidRPr="00AD6A44">
        <w:rPr>
          <w:rFonts w:ascii="Times New Roman" w:hAnsi="Times New Roman" w:cs="Times New Roman"/>
          <w:b w:val="0"/>
          <w:sz w:val="28"/>
          <w:szCs w:val="28"/>
        </w:rPr>
        <w:t>апостиля</w:t>
      </w:r>
      <w:proofErr w:type="spellEnd"/>
      <w:r w:rsidRPr="00AD6A44">
        <w:rPr>
          <w:rFonts w:ascii="Times New Roman" w:hAnsi="Times New Roman" w:cs="Times New Roman"/>
          <w:b w:val="0"/>
          <w:sz w:val="28"/>
          <w:szCs w:val="28"/>
        </w:rPr>
        <w:t>» от 18 ноября 2010 года № 283</w:t>
      </w:r>
      <w:r w:rsidR="000112BC" w:rsidRPr="000112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12BC">
        <w:rPr>
          <w:rFonts w:ascii="Times New Roman" w:hAnsi="Times New Roman" w:cs="Times New Roman"/>
          <w:b w:val="0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  <w:r w:rsidR="000112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54B94" w:rsidRDefault="00934233" w:rsidP="005F7BD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hyperlink r:id="rId7" w:history="1">
        <w:r w:rsidR="00654B94" w:rsidRPr="00AD6A44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Инструкции</w:t>
        </w:r>
      </w:hyperlink>
      <w:r w:rsidR="00654B94" w:rsidRPr="00AD6A44">
        <w:rPr>
          <w:rFonts w:ascii="Times New Roman" w:hAnsi="Times New Roman" w:cs="Times New Roman"/>
          <w:b w:val="0"/>
          <w:sz w:val="28"/>
          <w:szCs w:val="28"/>
        </w:rPr>
        <w:t xml:space="preserve"> о порядке и условиях проставления </w:t>
      </w:r>
      <w:proofErr w:type="spellStart"/>
      <w:r w:rsidR="00654B94" w:rsidRPr="00AD6A44">
        <w:rPr>
          <w:rFonts w:ascii="Times New Roman" w:hAnsi="Times New Roman" w:cs="Times New Roman"/>
          <w:b w:val="0"/>
          <w:sz w:val="28"/>
          <w:szCs w:val="28"/>
        </w:rPr>
        <w:t>апостиля</w:t>
      </w:r>
      <w:proofErr w:type="spellEnd"/>
      <w:r w:rsidR="00654B94" w:rsidRPr="00AD6A44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вышеуказанным </w:t>
      </w:r>
      <w:hyperlink r:id="rId8" w:history="1">
        <w:r w:rsidR="00654B94" w:rsidRPr="00AD6A44">
          <w:rPr>
            <w:rStyle w:val="a8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="006A4D2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A4D2C" w:rsidRDefault="006A4D2C" w:rsidP="006A4D2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D2C">
        <w:rPr>
          <w:rFonts w:ascii="Times New Roman" w:hAnsi="Times New Roman" w:cs="Times New Roman"/>
          <w:sz w:val="28"/>
          <w:szCs w:val="28"/>
        </w:rPr>
        <w:t xml:space="preserve">в пунктах 34, 35 и 36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AD6A44">
        <w:rPr>
          <w:rFonts w:ascii="Times New Roman" w:hAnsi="Times New Roman" w:cs="Times New Roman"/>
          <w:sz w:val="28"/>
          <w:szCs w:val="28"/>
        </w:rPr>
        <w:t>государственным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A4D2C">
        <w:rPr>
          <w:rFonts w:ascii="Times New Roman" w:hAnsi="Times New Roman" w:cs="Times New Roman"/>
          <w:sz w:val="28"/>
          <w:szCs w:val="28"/>
        </w:rPr>
        <w:t>и «государственного»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исключить. </w:t>
      </w:r>
    </w:p>
    <w:p w:rsidR="00033D80" w:rsidRPr="00AF1700" w:rsidRDefault="00495D0A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33D80">
        <w:rPr>
          <w:rFonts w:ascii="Times New Roman" w:hAnsi="Times New Roman" w:cs="Times New Roman"/>
          <w:sz w:val="28"/>
          <w:szCs w:val="28"/>
        </w:rPr>
        <w:t>. М</w:t>
      </w:r>
      <w:r w:rsidR="00033D80" w:rsidRPr="00033D80">
        <w:rPr>
          <w:rFonts w:ascii="Times New Roman" w:hAnsi="Times New Roman" w:cs="Times New Roman"/>
          <w:sz w:val="28"/>
          <w:szCs w:val="28"/>
        </w:rPr>
        <w:t>инистерству иностранных дел Кыргызской Республики уведомить депозитарий Гаагской Конвенции - Министерство иностранных дел Королевс</w:t>
      </w:r>
      <w:r w:rsidR="002B67C6">
        <w:rPr>
          <w:rFonts w:ascii="Times New Roman" w:hAnsi="Times New Roman" w:cs="Times New Roman"/>
          <w:sz w:val="28"/>
          <w:szCs w:val="28"/>
        </w:rPr>
        <w:t>тва Нидерландов о государственном органе в сфере образования наделенном</w:t>
      </w:r>
      <w:r w:rsidR="00033D80" w:rsidRPr="00033D80">
        <w:rPr>
          <w:rFonts w:ascii="Times New Roman" w:hAnsi="Times New Roman" w:cs="Times New Roman"/>
          <w:sz w:val="28"/>
          <w:szCs w:val="28"/>
        </w:rPr>
        <w:t xml:space="preserve"> правом проставления </w:t>
      </w:r>
      <w:proofErr w:type="spellStart"/>
      <w:r w:rsidR="00033D80" w:rsidRPr="00033D80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="00033D80" w:rsidRPr="00033D8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328E7" w:rsidRPr="00AF1700" w:rsidRDefault="00495D0A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28E7" w:rsidRPr="00AF1700">
        <w:rPr>
          <w:rFonts w:ascii="Times New Roman" w:hAnsi="Times New Roman" w:cs="Times New Roman"/>
          <w:sz w:val="28"/>
          <w:szCs w:val="28"/>
        </w:rPr>
        <w:t xml:space="preserve">. </w:t>
      </w:r>
      <w:r w:rsidR="006328E7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="00033D80">
        <w:rPr>
          <w:rFonts w:ascii="Times New Roman" w:hAnsi="Times New Roman" w:cs="Times New Roman"/>
          <w:sz w:val="28"/>
          <w:szCs w:val="28"/>
        </w:rPr>
        <w:t>образования и науки</w:t>
      </w:r>
      <w:r w:rsidR="006328E7" w:rsidRPr="00AF1700">
        <w:rPr>
          <w:rFonts w:ascii="Times New Roman" w:hAnsi="Times New Roman" w:cs="Times New Roman"/>
          <w:sz w:val="28"/>
          <w:szCs w:val="28"/>
        </w:rPr>
        <w:t xml:space="preserve"> Кыргызской Республики принять необходимые меры, вытекающие из настоящего постановления.</w:t>
      </w:r>
    </w:p>
    <w:p w:rsidR="006328E7" w:rsidRPr="00AF1700" w:rsidRDefault="00495D0A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328E7" w:rsidRPr="00AF17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328E7" w:rsidRPr="00AF17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328E7" w:rsidRPr="00AF1700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680E5F">
        <w:rPr>
          <w:rFonts w:ascii="Times New Roman" w:hAnsi="Times New Roman" w:cs="Times New Roman"/>
          <w:sz w:val="28"/>
          <w:szCs w:val="28"/>
        </w:rPr>
        <w:t xml:space="preserve">остановления возложить на отдел образования, культуры и спорта Кабинета Министров </w:t>
      </w:r>
      <w:r w:rsidR="006328E7" w:rsidRPr="00AF1700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328E7" w:rsidRPr="00AF1700" w:rsidRDefault="00495D0A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28E7" w:rsidRPr="00AF170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пятнадцати дней со дня официального опубликования. </w:t>
      </w:r>
    </w:p>
    <w:p w:rsidR="006328E7" w:rsidRPr="00AF1700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8E7" w:rsidRPr="00AF1700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8E7" w:rsidRPr="00D44A19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Кабинета М</w:t>
      </w:r>
      <w:r w:rsidRPr="00D44A19">
        <w:rPr>
          <w:rFonts w:ascii="Times New Roman" w:hAnsi="Times New Roman" w:cs="Times New Roman"/>
          <w:b/>
          <w:sz w:val="28"/>
          <w:szCs w:val="28"/>
        </w:rPr>
        <w:t>инистров</w:t>
      </w:r>
    </w:p>
    <w:p w:rsidR="006328E7" w:rsidRPr="00D44A19" w:rsidRDefault="006328E7" w:rsidP="006328E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A1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sectPr w:rsidR="006328E7" w:rsidRPr="00D44A19" w:rsidSect="007D1A17">
      <w:footerReference w:type="default" r:id="rId9"/>
      <w:pgSz w:w="11906" w:h="16838"/>
      <w:pgMar w:top="1134" w:right="850" w:bottom="142" w:left="1701" w:header="0" w:footer="8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656" w:rsidRDefault="00171656" w:rsidP="00033D80">
      <w:pPr>
        <w:spacing w:after="0" w:line="240" w:lineRule="auto"/>
      </w:pPr>
      <w:r>
        <w:separator/>
      </w:r>
    </w:p>
  </w:endnote>
  <w:endnote w:type="continuationSeparator" w:id="0">
    <w:p w:rsidR="00171656" w:rsidRDefault="00171656" w:rsidP="0003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17" w:rsidRPr="007D1A17" w:rsidRDefault="009F7276" w:rsidP="007D1A17">
    <w:pPr>
      <w:tabs>
        <w:tab w:val="center" w:pos="4677"/>
      </w:tabs>
      <w:spacing w:after="160" w:line="259" w:lineRule="auto"/>
      <w:rPr>
        <w:rFonts w:ascii="Times New Roman" w:eastAsia="Calibri" w:hAnsi="Times New Roman"/>
        <w:i/>
        <w:sz w:val="24"/>
        <w:szCs w:val="24"/>
        <w:lang w:val="ky-KG"/>
      </w:rPr>
    </w:pPr>
    <w:r w:rsidRPr="007D1A17">
      <w:rPr>
        <w:rFonts w:ascii="Times New Roman" w:eastAsia="Calibri" w:hAnsi="Times New Roman"/>
        <w:i/>
        <w:sz w:val="24"/>
        <w:szCs w:val="24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656" w:rsidRDefault="00171656" w:rsidP="00033D80">
      <w:pPr>
        <w:spacing w:after="0" w:line="240" w:lineRule="auto"/>
      </w:pPr>
      <w:r>
        <w:separator/>
      </w:r>
    </w:p>
  </w:footnote>
  <w:footnote w:type="continuationSeparator" w:id="0">
    <w:p w:rsidR="00171656" w:rsidRDefault="00171656" w:rsidP="00033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9D"/>
    <w:rsid w:val="000112BC"/>
    <w:rsid w:val="00033D80"/>
    <w:rsid w:val="0010699D"/>
    <w:rsid w:val="00171656"/>
    <w:rsid w:val="002771C8"/>
    <w:rsid w:val="002A5D1C"/>
    <w:rsid w:val="002B67C6"/>
    <w:rsid w:val="002E43BE"/>
    <w:rsid w:val="0049540E"/>
    <w:rsid w:val="00495D0A"/>
    <w:rsid w:val="004D1326"/>
    <w:rsid w:val="00500C50"/>
    <w:rsid w:val="005D5D6C"/>
    <w:rsid w:val="005F7BDC"/>
    <w:rsid w:val="006328E7"/>
    <w:rsid w:val="00654B94"/>
    <w:rsid w:val="00680E5F"/>
    <w:rsid w:val="006A4D2C"/>
    <w:rsid w:val="006C56F1"/>
    <w:rsid w:val="0078221B"/>
    <w:rsid w:val="00784718"/>
    <w:rsid w:val="007E3464"/>
    <w:rsid w:val="00934233"/>
    <w:rsid w:val="009F7276"/>
    <w:rsid w:val="00D62D28"/>
    <w:rsid w:val="00DC040A"/>
    <w:rsid w:val="00E4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8E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33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3D80"/>
  </w:style>
  <w:style w:type="paragraph" w:styleId="a6">
    <w:name w:val="footer"/>
    <w:basedOn w:val="a"/>
    <w:link w:val="a7"/>
    <w:uiPriority w:val="99"/>
    <w:unhideWhenUsed/>
    <w:rsid w:val="00033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3D80"/>
  </w:style>
  <w:style w:type="character" w:styleId="a8">
    <w:name w:val="Hyperlink"/>
    <w:basedOn w:val="a0"/>
    <w:uiPriority w:val="99"/>
    <w:semiHidden/>
    <w:unhideWhenUsed/>
    <w:rsid w:val="00654B94"/>
    <w:rPr>
      <w:color w:val="0000FF"/>
      <w:u w:val="single"/>
    </w:rPr>
  </w:style>
  <w:style w:type="paragraph" w:customStyle="1" w:styleId="tkNazvanie">
    <w:name w:val="_Название (tkNazvanie)"/>
    <w:basedOn w:val="a"/>
    <w:rsid w:val="00654B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8E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33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3D80"/>
  </w:style>
  <w:style w:type="paragraph" w:styleId="a6">
    <w:name w:val="footer"/>
    <w:basedOn w:val="a"/>
    <w:link w:val="a7"/>
    <w:uiPriority w:val="99"/>
    <w:unhideWhenUsed/>
    <w:rsid w:val="00033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3D80"/>
  </w:style>
  <w:style w:type="character" w:styleId="a8">
    <w:name w:val="Hyperlink"/>
    <w:basedOn w:val="a0"/>
    <w:uiPriority w:val="99"/>
    <w:semiHidden/>
    <w:unhideWhenUsed/>
    <w:rsid w:val="00654B94"/>
    <w:rPr>
      <w:color w:val="0000FF"/>
      <w:u w:val="single"/>
    </w:rPr>
  </w:style>
  <w:style w:type="paragraph" w:customStyle="1" w:styleId="tkNazvanie">
    <w:name w:val="_Название (tkNazvanie)"/>
    <w:basedOn w:val="a"/>
    <w:rsid w:val="00654B9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2327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0232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8</cp:revision>
  <cp:lastPrinted>2021-08-12T11:00:00Z</cp:lastPrinted>
  <dcterms:created xsi:type="dcterms:W3CDTF">2021-08-06T09:50:00Z</dcterms:created>
  <dcterms:modified xsi:type="dcterms:W3CDTF">2021-08-12T11:01:00Z</dcterms:modified>
</cp:coreProperties>
</file>